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16D357BF" w14:textId="77777777" w:rsidR="002C72CE" w:rsidRDefault="002C72CE" w:rsidP="002C72CE">
      <w:pPr>
        <w:jc w:val="center"/>
        <w:rPr>
          <w:b/>
          <w:bCs/>
          <w:noProof/>
          <w:color w:val="222A35" w:themeColor="text2" w:themeShade="80"/>
          <w:sz w:val="44"/>
          <w:szCs w:val="44"/>
        </w:rPr>
      </w:pPr>
      <w:bookmarkStart w:id="0" w:name="_Hlk112421231"/>
      <w:r>
        <w:rPr>
          <w:b/>
          <w:bCs/>
          <w:noProof/>
          <w:color w:val="222A35" w:themeColor="text2" w:themeShade="80"/>
          <w:sz w:val="44"/>
          <w:szCs w:val="44"/>
        </w:rPr>
        <w:drawing>
          <wp:inline distT="0" distB="0" distL="0" distR="0" wp14:anchorId="5C2564DF" wp14:editId="219B951B">
            <wp:extent cx="623633" cy="881788"/>
            <wp:effectExtent l="4445" t="0" r="0" b="0"/>
            <wp:docPr id="6" name="Picture 6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2291" cy="8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A089D" w14:textId="77777777" w:rsidR="002C72CE" w:rsidRPr="00764CC2" w:rsidRDefault="002C72CE" w:rsidP="002C72CE">
      <w:pPr>
        <w:jc w:val="center"/>
        <w:rPr>
          <w:b/>
          <w:bCs/>
          <w:color w:val="222A35" w:themeColor="text2" w:themeShade="80"/>
          <w:sz w:val="44"/>
          <w:szCs w:val="44"/>
        </w:rPr>
      </w:pPr>
      <w:r w:rsidRPr="00764CC2">
        <w:rPr>
          <w:b/>
          <w:bCs/>
          <w:noProof/>
          <w:color w:val="222A35" w:themeColor="text2" w:themeShade="80"/>
          <w:sz w:val="44"/>
          <w:szCs w:val="44"/>
        </w:rPr>
        <w:t>Mental Health North Dorset Help and Peer Support</w:t>
      </w:r>
    </w:p>
    <w:bookmarkEnd w:id="0"/>
    <w:p w14:paraId="7B893AC9" w14:textId="77777777" w:rsidR="002C72CE" w:rsidRDefault="002C72CE" w:rsidP="002C72CE">
      <w:pPr>
        <w:jc w:val="center"/>
        <w:rPr>
          <w:rFonts w:ascii="Amasis MT Pro Light" w:hAnsi="Amasis MT Pro Light"/>
          <w:b/>
          <w:bCs/>
          <w:color w:val="2F5496" w:themeColor="accent1" w:themeShade="BF"/>
          <w:sz w:val="72"/>
          <w:szCs w:val="72"/>
        </w:rPr>
      </w:pPr>
      <w:r>
        <w:rPr>
          <w:rFonts w:ascii="Amasis MT Pro Light" w:hAnsi="Amasis MT Pro Light"/>
          <w:b/>
          <w:bCs/>
          <w:noProof/>
          <w:color w:val="2F5496" w:themeColor="accent1" w:themeShade="BF"/>
          <w:sz w:val="72"/>
          <w:szCs w:val="72"/>
        </w:rPr>
        <w:drawing>
          <wp:inline distT="0" distB="0" distL="0" distR="0" wp14:anchorId="68B3FB55" wp14:editId="5BBDD381">
            <wp:extent cx="914400" cy="914400"/>
            <wp:effectExtent l="0" t="0" r="0" b="0"/>
            <wp:docPr id="4" name="Graphic 4" descr="Winter ha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Winter hat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masis MT Pro Light" w:hAnsi="Amasis MT Pro Light"/>
          <w:b/>
          <w:bCs/>
          <w:color w:val="2F5496" w:themeColor="accent1" w:themeShade="BF"/>
          <w:sz w:val="72"/>
          <w:szCs w:val="72"/>
        </w:rPr>
        <w:t xml:space="preserve">WINTER </w:t>
      </w:r>
      <w:r w:rsidRPr="009D4FF0">
        <w:rPr>
          <w:rFonts w:ascii="Amasis MT Pro Light" w:hAnsi="Amasis MT Pro Light"/>
          <w:b/>
          <w:bCs/>
          <w:color w:val="2F5496" w:themeColor="accent1" w:themeShade="BF"/>
          <w:sz w:val="72"/>
          <w:szCs w:val="72"/>
        </w:rPr>
        <w:t>EVENTS</w:t>
      </w:r>
      <w:r>
        <w:rPr>
          <w:rFonts w:ascii="Amasis MT Pro Light" w:hAnsi="Amasis MT Pro Light"/>
          <w:b/>
          <w:bCs/>
          <w:noProof/>
          <w:color w:val="2F5496" w:themeColor="accent1" w:themeShade="BF"/>
          <w:sz w:val="72"/>
          <w:szCs w:val="72"/>
        </w:rPr>
        <w:drawing>
          <wp:inline distT="0" distB="0" distL="0" distR="0" wp14:anchorId="1C67DDB9" wp14:editId="57B1BE39">
            <wp:extent cx="914400" cy="914400"/>
            <wp:effectExtent l="0" t="0" r="0" b="0"/>
            <wp:docPr id="7" name="Graphic 7" descr="Mitte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Mittens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1235C" w14:textId="77777777" w:rsidR="002C72CE" w:rsidRPr="004B7EF7" w:rsidRDefault="002C72CE" w:rsidP="002C72CE">
      <w:pPr>
        <w:spacing w:after="0" w:line="240" w:lineRule="auto"/>
        <w:jc w:val="center"/>
        <w:rPr>
          <w:rFonts w:ascii="Algerian" w:hAnsi="Algerian" w:cstheme="minorHAnsi"/>
          <w:color w:val="BF8F00" w:themeColor="accent4" w:themeShade="BF"/>
          <w:sz w:val="44"/>
          <w:szCs w:val="44"/>
        </w:rPr>
      </w:pPr>
      <w:r w:rsidRPr="004B7EF7">
        <w:rPr>
          <w:rFonts w:ascii="Algerian" w:hAnsi="Algerian" w:cstheme="minorHAnsi"/>
          <w:color w:val="BF8F00" w:themeColor="accent4" w:themeShade="BF"/>
          <w:sz w:val="44"/>
          <w:szCs w:val="44"/>
        </w:rPr>
        <w:t>NOVEMBER</w:t>
      </w:r>
    </w:p>
    <w:p w14:paraId="72D66174" w14:textId="77777777" w:rsidR="002C72CE" w:rsidRDefault="002C72CE" w:rsidP="002C72CE">
      <w:pPr>
        <w:spacing w:after="0" w:line="240" w:lineRule="auto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10</w:t>
      </w:r>
      <w:r w:rsidRPr="00544AFA">
        <w:rPr>
          <w:rFonts w:cstheme="minorHAnsi"/>
          <w:sz w:val="44"/>
          <w:szCs w:val="44"/>
          <w:vertAlign w:val="superscript"/>
        </w:rPr>
        <w:t>th</w:t>
      </w:r>
      <w:r>
        <w:rPr>
          <w:rFonts w:cstheme="minorHAnsi"/>
          <w:sz w:val="44"/>
          <w:szCs w:val="44"/>
        </w:rPr>
        <w:t xml:space="preserve"> Peer Support Group, RBL Club, Gillingham</w:t>
      </w:r>
    </w:p>
    <w:p w14:paraId="25658199" w14:textId="77777777" w:rsidR="002C72CE" w:rsidRDefault="002C72CE" w:rsidP="002C72CE">
      <w:pPr>
        <w:spacing w:after="0" w:line="240" w:lineRule="auto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14</w:t>
      </w:r>
      <w:r w:rsidRPr="00FC4D4F">
        <w:rPr>
          <w:rFonts w:cstheme="minorHAnsi"/>
          <w:sz w:val="44"/>
          <w:szCs w:val="44"/>
          <w:vertAlign w:val="superscript"/>
        </w:rPr>
        <w:t>th</w:t>
      </w:r>
      <w:r>
        <w:rPr>
          <w:rFonts w:cstheme="minorHAnsi"/>
          <w:sz w:val="44"/>
          <w:szCs w:val="44"/>
        </w:rPr>
        <w:t xml:space="preserve"> Peer Support Group, Stour Connect, </w:t>
      </w:r>
      <w:proofErr w:type="spellStart"/>
      <w:r>
        <w:rPr>
          <w:rFonts w:cstheme="minorHAnsi"/>
          <w:sz w:val="44"/>
          <w:szCs w:val="44"/>
        </w:rPr>
        <w:t>Stur</w:t>
      </w:r>
      <w:proofErr w:type="spellEnd"/>
      <w:r>
        <w:rPr>
          <w:rFonts w:cstheme="minorHAnsi"/>
          <w:sz w:val="44"/>
          <w:szCs w:val="44"/>
        </w:rPr>
        <w:t>. Newton</w:t>
      </w:r>
    </w:p>
    <w:p w14:paraId="42299822" w14:textId="77777777" w:rsidR="002C72CE" w:rsidRDefault="002C72CE" w:rsidP="002C72CE">
      <w:pPr>
        <w:spacing w:after="0" w:line="240" w:lineRule="auto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17</w:t>
      </w:r>
      <w:r w:rsidRPr="00544AFA">
        <w:rPr>
          <w:rFonts w:cstheme="minorHAnsi"/>
          <w:sz w:val="44"/>
          <w:szCs w:val="44"/>
          <w:vertAlign w:val="superscript"/>
        </w:rPr>
        <w:t>th</w:t>
      </w:r>
      <w:r>
        <w:rPr>
          <w:rFonts w:cstheme="minorHAnsi"/>
          <w:sz w:val="44"/>
          <w:szCs w:val="44"/>
        </w:rPr>
        <w:t xml:space="preserve"> Peer Support Group, The King’s Arms, Shaftesbury</w:t>
      </w:r>
    </w:p>
    <w:p w14:paraId="50BE2A1D" w14:textId="77777777" w:rsidR="002C72CE" w:rsidRPr="00B10CEE" w:rsidRDefault="002C72CE" w:rsidP="002C72CE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B10CEE">
        <w:rPr>
          <w:rFonts w:cstheme="minorHAnsi"/>
          <w:b/>
          <w:bCs/>
          <w:sz w:val="44"/>
          <w:szCs w:val="44"/>
        </w:rPr>
        <w:t>19</w:t>
      </w:r>
      <w:r w:rsidRPr="00B10CEE">
        <w:rPr>
          <w:rFonts w:cstheme="minorHAnsi"/>
          <w:b/>
          <w:bCs/>
          <w:sz w:val="44"/>
          <w:szCs w:val="44"/>
          <w:vertAlign w:val="superscript"/>
        </w:rPr>
        <w:t>th</w:t>
      </w:r>
      <w:r w:rsidRPr="00B10CEE">
        <w:rPr>
          <w:rFonts w:cstheme="minorHAnsi"/>
          <w:b/>
          <w:bCs/>
          <w:sz w:val="44"/>
          <w:szCs w:val="44"/>
        </w:rPr>
        <w:t xml:space="preserve"> Coffee Morning 10.30 am – 12 noon</w:t>
      </w:r>
    </w:p>
    <w:p w14:paraId="2A628B9B" w14:textId="77777777" w:rsidR="002C72CE" w:rsidRPr="00B10CEE" w:rsidRDefault="002C72CE" w:rsidP="002C72CE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B10CEE">
        <w:rPr>
          <w:rFonts w:cstheme="minorHAnsi"/>
          <w:b/>
          <w:bCs/>
          <w:sz w:val="44"/>
          <w:szCs w:val="44"/>
        </w:rPr>
        <w:t>Methodist Hall, Gillingham.  Refreshments, Raffle, books, puzzles, hand made items for sale</w:t>
      </w:r>
    </w:p>
    <w:p w14:paraId="21927075" w14:textId="77777777" w:rsidR="002C72CE" w:rsidRDefault="002C72CE" w:rsidP="002C72CE">
      <w:pPr>
        <w:spacing w:after="0" w:line="240" w:lineRule="auto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24</w:t>
      </w:r>
      <w:r w:rsidRPr="00E27D15">
        <w:rPr>
          <w:rFonts w:cstheme="minorHAnsi"/>
          <w:sz w:val="44"/>
          <w:szCs w:val="44"/>
          <w:vertAlign w:val="superscript"/>
        </w:rPr>
        <w:t>th</w:t>
      </w:r>
      <w:r>
        <w:rPr>
          <w:rFonts w:cstheme="minorHAnsi"/>
          <w:sz w:val="44"/>
          <w:szCs w:val="44"/>
        </w:rPr>
        <w:t xml:space="preserve"> Peer Support Group, RBL Club, Gillingham</w:t>
      </w:r>
    </w:p>
    <w:p w14:paraId="09F1065C" w14:textId="77777777" w:rsidR="002C72CE" w:rsidRDefault="002C72CE" w:rsidP="002C72CE">
      <w:pPr>
        <w:spacing w:after="0" w:line="240" w:lineRule="auto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30</w:t>
      </w:r>
      <w:r w:rsidRPr="00C45D90">
        <w:rPr>
          <w:rFonts w:cstheme="minorHAnsi"/>
          <w:sz w:val="44"/>
          <w:szCs w:val="44"/>
          <w:vertAlign w:val="superscript"/>
        </w:rPr>
        <w:t>th</w:t>
      </w:r>
      <w:r>
        <w:rPr>
          <w:rFonts w:cstheme="minorHAnsi"/>
          <w:sz w:val="44"/>
          <w:szCs w:val="44"/>
        </w:rPr>
        <w:t xml:space="preserve"> At Socially Connecting Shaftesbury, Town Hall.</w:t>
      </w:r>
    </w:p>
    <w:p w14:paraId="7E8DA054" w14:textId="77777777" w:rsidR="002C72CE" w:rsidRDefault="002C72CE" w:rsidP="002C72CE">
      <w:pPr>
        <w:spacing w:after="0" w:line="240" w:lineRule="auto"/>
        <w:jc w:val="center"/>
        <w:rPr>
          <w:rFonts w:ascii="Algerian" w:hAnsi="Algerian" w:cstheme="minorHAnsi"/>
          <w:color w:val="C00000"/>
          <w:sz w:val="44"/>
          <w:szCs w:val="44"/>
        </w:rPr>
      </w:pPr>
      <w:r>
        <w:rPr>
          <w:rFonts w:ascii="Algerian" w:hAnsi="Algerian" w:cstheme="minorHAnsi"/>
          <w:color w:val="C00000"/>
          <w:sz w:val="44"/>
          <w:szCs w:val="44"/>
        </w:rPr>
        <w:t>December</w:t>
      </w:r>
    </w:p>
    <w:p w14:paraId="1A4CBD77" w14:textId="77777777" w:rsidR="002C72CE" w:rsidRDefault="002C72CE" w:rsidP="002C72CE">
      <w:pPr>
        <w:spacing w:after="0" w:line="240" w:lineRule="auto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1</w:t>
      </w:r>
      <w:r w:rsidRPr="002D2F9B">
        <w:rPr>
          <w:rFonts w:cstheme="minorHAnsi"/>
          <w:sz w:val="44"/>
          <w:szCs w:val="44"/>
          <w:vertAlign w:val="superscript"/>
        </w:rPr>
        <w:t>st</w:t>
      </w:r>
      <w:r>
        <w:rPr>
          <w:rFonts w:cstheme="minorHAnsi"/>
          <w:sz w:val="44"/>
          <w:szCs w:val="44"/>
        </w:rPr>
        <w:t xml:space="preserve"> Peer Support Group, RBL Hall, Shaftesbury</w:t>
      </w:r>
    </w:p>
    <w:p w14:paraId="0D0D36F4" w14:textId="77777777" w:rsidR="002C72CE" w:rsidRDefault="002C72CE" w:rsidP="002C72CE">
      <w:pPr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8</w:t>
      </w:r>
      <w:r w:rsidRPr="00841FD1">
        <w:rPr>
          <w:rFonts w:ascii="Calibri" w:hAnsi="Calibri" w:cs="Calibri"/>
          <w:sz w:val="44"/>
          <w:szCs w:val="44"/>
          <w:vertAlign w:val="superscript"/>
        </w:rPr>
        <w:t>TH</w:t>
      </w:r>
      <w:r>
        <w:rPr>
          <w:rFonts w:ascii="Calibri" w:hAnsi="Calibri" w:cs="Calibri"/>
          <w:sz w:val="44"/>
          <w:szCs w:val="44"/>
        </w:rPr>
        <w:t xml:space="preserve"> Peer Support Group, RBL Club, Gillingham</w:t>
      </w:r>
    </w:p>
    <w:p w14:paraId="4F01F55F" w14:textId="77777777" w:rsidR="002C72CE" w:rsidRDefault="002C72CE" w:rsidP="002C72CE">
      <w:pPr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12</w:t>
      </w:r>
      <w:r w:rsidRPr="00774C16">
        <w:rPr>
          <w:rFonts w:ascii="Calibri" w:hAnsi="Calibri" w:cs="Calibri"/>
          <w:sz w:val="44"/>
          <w:szCs w:val="44"/>
          <w:vertAlign w:val="superscript"/>
        </w:rPr>
        <w:t>th</w:t>
      </w:r>
      <w:r>
        <w:rPr>
          <w:rFonts w:ascii="Calibri" w:hAnsi="Calibri" w:cs="Calibri"/>
          <w:sz w:val="44"/>
          <w:szCs w:val="44"/>
        </w:rPr>
        <w:t xml:space="preserve"> Peer Support Group, Stour Connect, </w:t>
      </w:r>
      <w:proofErr w:type="spellStart"/>
      <w:r>
        <w:rPr>
          <w:rFonts w:ascii="Calibri" w:hAnsi="Calibri" w:cs="Calibri"/>
          <w:sz w:val="44"/>
          <w:szCs w:val="44"/>
        </w:rPr>
        <w:t>Stur</w:t>
      </w:r>
      <w:proofErr w:type="spellEnd"/>
      <w:r>
        <w:rPr>
          <w:rFonts w:ascii="Calibri" w:hAnsi="Calibri" w:cs="Calibri"/>
          <w:sz w:val="44"/>
          <w:szCs w:val="44"/>
        </w:rPr>
        <w:t>. Newton</w:t>
      </w:r>
    </w:p>
    <w:p w14:paraId="192F2956" w14:textId="77777777" w:rsidR="002C72CE" w:rsidRDefault="002C72CE" w:rsidP="002C72CE">
      <w:pPr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15</w:t>
      </w:r>
      <w:r w:rsidRPr="00774C16">
        <w:rPr>
          <w:rFonts w:ascii="Calibri" w:hAnsi="Calibri" w:cs="Calibri"/>
          <w:sz w:val="44"/>
          <w:szCs w:val="44"/>
          <w:vertAlign w:val="superscript"/>
        </w:rPr>
        <w:t>th</w:t>
      </w:r>
      <w:r>
        <w:rPr>
          <w:rFonts w:ascii="Calibri" w:hAnsi="Calibri" w:cs="Calibri"/>
          <w:sz w:val="44"/>
          <w:szCs w:val="44"/>
        </w:rPr>
        <w:t xml:space="preserve"> Peer Support Group, RBL Hall, Shaftesbury</w:t>
      </w:r>
    </w:p>
    <w:p w14:paraId="41518A54" w14:textId="77777777" w:rsidR="002C72CE" w:rsidRDefault="002C72CE" w:rsidP="002C72CE">
      <w:pPr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  <w:r w:rsidRPr="00F51DE0">
        <w:rPr>
          <w:rFonts w:ascii="Calibri" w:hAnsi="Calibri" w:cs="Calibri"/>
          <w:b/>
          <w:bCs/>
          <w:sz w:val="44"/>
          <w:szCs w:val="44"/>
        </w:rPr>
        <w:t>22</w:t>
      </w:r>
      <w:r w:rsidRPr="00F51DE0">
        <w:rPr>
          <w:rFonts w:ascii="Calibri" w:hAnsi="Calibri" w:cs="Calibri"/>
          <w:b/>
          <w:bCs/>
          <w:sz w:val="44"/>
          <w:szCs w:val="44"/>
          <w:vertAlign w:val="superscript"/>
        </w:rPr>
        <w:t>nd</w:t>
      </w:r>
      <w:r w:rsidRPr="00F51DE0">
        <w:rPr>
          <w:rFonts w:ascii="Calibri" w:hAnsi="Calibri" w:cs="Calibri"/>
          <w:b/>
          <w:bCs/>
          <w:sz w:val="44"/>
          <w:szCs w:val="44"/>
        </w:rPr>
        <w:t xml:space="preserve"> Christmas Party</w:t>
      </w:r>
      <w:r>
        <w:rPr>
          <w:rFonts w:ascii="Calibri" w:hAnsi="Calibri" w:cs="Calibri"/>
          <w:sz w:val="44"/>
          <w:szCs w:val="44"/>
        </w:rPr>
        <w:t>, RBL Club, Gillingham</w:t>
      </w:r>
    </w:p>
    <w:p w14:paraId="70349A4B" w14:textId="77777777" w:rsidR="002C72CE" w:rsidRPr="00AA5862" w:rsidRDefault="002C72CE" w:rsidP="002C72CE">
      <w:pPr>
        <w:spacing w:after="0" w:line="240" w:lineRule="auto"/>
        <w:jc w:val="center"/>
        <w:rPr>
          <w:rFonts w:cstheme="minorHAnsi"/>
          <w:sz w:val="44"/>
          <w:szCs w:val="44"/>
        </w:rPr>
      </w:pPr>
    </w:p>
    <w:p w14:paraId="2D103106" w14:textId="77777777" w:rsidR="002C72CE" w:rsidRPr="001A6193" w:rsidRDefault="002C72CE" w:rsidP="002C72CE">
      <w:pPr>
        <w:spacing w:after="0" w:line="240" w:lineRule="auto"/>
        <w:jc w:val="center"/>
        <w:rPr>
          <w:b/>
          <w:bCs/>
          <w:color w:val="222A35" w:themeColor="text2" w:themeShade="80"/>
          <w:sz w:val="44"/>
          <w:szCs w:val="44"/>
        </w:rPr>
      </w:pPr>
      <w:r w:rsidRPr="001A6193">
        <w:rPr>
          <w:b/>
          <w:bCs/>
          <w:color w:val="222A35" w:themeColor="text2" w:themeShade="80"/>
          <w:sz w:val="44"/>
          <w:szCs w:val="44"/>
        </w:rPr>
        <w:t xml:space="preserve">See website </w:t>
      </w:r>
      <w:hyperlink r:id="rId9" w:history="1">
        <w:r w:rsidRPr="001A6193">
          <w:rPr>
            <w:rStyle w:val="Hyperlink"/>
            <w:b/>
            <w:bCs/>
            <w:sz w:val="44"/>
            <w:szCs w:val="44"/>
          </w:rPr>
          <w:t>mentalhealthnd.org</w:t>
        </w:r>
      </w:hyperlink>
      <w:r w:rsidRPr="001A6193">
        <w:rPr>
          <w:rStyle w:val="Hyperlink"/>
          <w:b/>
          <w:bCs/>
          <w:sz w:val="44"/>
          <w:szCs w:val="44"/>
        </w:rPr>
        <w:t xml:space="preserve"> </w:t>
      </w:r>
      <w:r w:rsidRPr="001A6193">
        <w:rPr>
          <w:b/>
          <w:bCs/>
          <w:color w:val="222A35" w:themeColor="text2" w:themeShade="80"/>
          <w:sz w:val="44"/>
          <w:szCs w:val="44"/>
        </w:rPr>
        <w:t xml:space="preserve"> or </w:t>
      </w:r>
    </w:p>
    <w:p w14:paraId="61357DBB" w14:textId="77777777" w:rsidR="002C72CE" w:rsidRDefault="002C72CE" w:rsidP="002C72CE">
      <w:pPr>
        <w:spacing w:after="0" w:line="240" w:lineRule="auto"/>
        <w:jc w:val="center"/>
        <w:rPr>
          <w:b/>
          <w:bCs/>
          <w:color w:val="222A35" w:themeColor="text2" w:themeShade="80"/>
          <w:sz w:val="44"/>
          <w:szCs w:val="44"/>
        </w:rPr>
      </w:pPr>
      <w:r w:rsidRPr="001A6193">
        <w:rPr>
          <w:b/>
          <w:bCs/>
          <w:color w:val="222A35" w:themeColor="text2" w:themeShade="80"/>
          <w:sz w:val="44"/>
          <w:szCs w:val="44"/>
        </w:rPr>
        <w:t xml:space="preserve">Contact Amanda on </w:t>
      </w:r>
      <w:hyperlink r:id="rId10" w:history="1">
        <w:r w:rsidRPr="001A6193">
          <w:rPr>
            <w:rStyle w:val="Hyperlink"/>
            <w:b/>
            <w:bCs/>
            <w:sz w:val="44"/>
            <w:szCs w:val="44"/>
          </w:rPr>
          <w:t>mentalhealthshaft2520@gmail.com</w:t>
        </w:r>
      </w:hyperlink>
      <w:r w:rsidRPr="001A6193">
        <w:rPr>
          <w:b/>
          <w:bCs/>
          <w:sz w:val="44"/>
          <w:szCs w:val="44"/>
        </w:rPr>
        <w:t xml:space="preserve"> </w:t>
      </w:r>
      <w:r w:rsidRPr="001A6193">
        <w:rPr>
          <w:b/>
          <w:bCs/>
          <w:color w:val="222A35" w:themeColor="text2" w:themeShade="80"/>
          <w:sz w:val="44"/>
          <w:szCs w:val="44"/>
        </w:rPr>
        <w:t>or 07749 062 327 for more details</w:t>
      </w:r>
    </w:p>
    <w:p w14:paraId="5C95634A" w14:textId="77777777" w:rsidR="0086758B" w:rsidRDefault="0086758B"/>
    <w:sectPr w:rsidR="0086758B" w:rsidSect="00FC697C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CE"/>
    <w:rsid w:val="002C72CE"/>
    <w:rsid w:val="0086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5A4F4532"/>
  <w15:chartTrackingRefBased/>
  <w15:docId w15:val="{1E075DA9-6EE2-40EA-8F9B-2AF676C5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mentalhealthshaft2520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entalhealth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Sadler</dc:creator>
  <cp:keywords/>
  <dc:description/>
  <cp:lastModifiedBy>Manda Sadler</cp:lastModifiedBy>
  <cp:revision>1</cp:revision>
  <dcterms:created xsi:type="dcterms:W3CDTF">2022-11-09T20:40:00Z</dcterms:created>
  <dcterms:modified xsi:type="dcterms:W3CDTF">2022-11-09T20:42:00Z</dcterms:modified>
</cp:coreProperties>
</file>